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205BA" w14:textId="10C9F32F" w:rsidR="00427F90" w:rsidRPr="00427F90" w:rsidRDefault="00C5753E" w:rsidP="00427F90">
      <w:pPr>
        <w:widowControl w:val="0"/>
        <w:autoSpaceDE w:val="0"/>
        <w:autoSpaceDN w:val="0"/>
        <w:adjustRightInd w:val="0"/>
        <w:spacing w:after="60" w:line="240" w:lineRule="auto"/>
        <w:ind w:right="60"/>
        <w:jc w:val="both"/>
        <w:outlineLvl w:val="0"/>
        <w:rPr>
          <w:rFonts w:ascii="Arial" w:hAnsi="Arial" w:cs="Arial"/>
          <w:b/>
          <w:bCs/>
          <w:i/>
          <w:iCs/>
          <w:sz w:val="18"/>
          <w:szCs w:val="18"/>
          <w:lang w:val="en-US"/>
        </w:rPr>
      </w:pPr>
      <w:bookmarkStart w:id="0" w:name="_GoBack"/>
      <w:bookmarkEnd w:id="0"/>
      <w:r w:rsidRPr="00A40683">
        <w:rPr>
          <w:rFonts w:ascii="Arial" w:hAnsi="Arial" w:cs="Arial"/>
          <w:b/>
          <w:bCs/>
          <w:i/>
          <w:iCs/>
          <w:sz w:val="18"/>
          <w:szCs w:val="18"/>
          <w:lang w:val="en-US"/>
        </w:rPr>
        <w:t xml:space="preserve">News brewed on </w:t>
      </w:r>
      <w:r w:rsidR="005A4550">
        <w:rPr>
          <w:rFonts w:ascii="Arial" w:hAnsi="Arial" w:cs="Arial"/>
          <w:b/>
          <w:bCs/>
          <w:i/>
          <w:iCs/>
          <w:sz w:val="18"/>
          <w:szCs w:val="18"/>
          <w:lang w:val="en-US"/>
        </w:rPr>
        <w:t>05</w:t>
      </w:r>
      <w:r w:rsidR="007449EE" w:rsidRPr="00A40683">
        <w:rPr>
          <w:rFonts w:ascii="Arial" w:hAnsi="Arial" w:cs="Arial"/>
          <w:b/>
          <w:bCs/>
          <w:i/>
          <w:iCs/>
          <w:sz w:val="18"/>
          <w:szCs w:val="18"/>
          <w:lang w:val="en-US"/>
        </w:rPr>
        <w:t xml:space="preserve"> </w:t>
      </w:r>
      <w:r w:rsidRPr="00A40683">
        <w:rPr>
          <w:rFonts w:ascii="Arial" w:hAnsi="Arial" w:cs="Arial"/>
          <w:b/>
          <w:bCs/>
          <w:i/>
          <w:iCs/>
          <w:sz w:val="18"/>
          <w:szCs w:val="18"/>
          <w:lang w:val="en-US"/>
        </w:rPr>
        <w:t xml:space="preserve">/ </w:t>
      </w:r>
      <w:r w:rsidR="005A4550">
        <w:rPr>
          <w:rFonts w:ascii="Arial" w:hAnsi="Arial" w:cs="Arial"/>
          <w:b/>
          <w:bCs/>
          <w:i/>
          <w:iCs/>
          <w:sz w:val="18"/>
          <w:szCs w:val="18"/>
          <w:lang w:val="en-US"/>
        </w:rPr>
        <w:t>12</w:t>
      </w:r>
      <w:r w:rsidRPr="00A40683">
        <w:rPr>
          <w:rFonts w:ascii="Arial" w:hAnsi="Arial" w:cs="Arial"/>
          <w:b/>
          <w:bCs/>
          <w:i/>
          <w:iCs/>
          <w:sz w:val="18"/>
          <w:szCs w:val="18"/>
          <w:lang w:val="en-US"/>
        </w:rPr>
        <w:t xml:space="preserve"> / 17</w:t>
      </w:r>
    </w:p>
    <w:p w14:paraId="34322F0F" w14:textId="7DD28875" w:rsidR="005A4550" w:rsidRPr="005A4550" w:rsidRDefault="005A4550" w:rsidP="00427F90">
      <w:pPr>
        <w:widowControl w:val="0"/>
        <w:autoSpaceDE w:val="0"/>
        <w:autoSpaceDN w:val="0"/>
        <w:adjustRightInd w:val="0"/>
        <w:spacing w:after="60" w:line="240" w:lineRule="auto"/>
        <w:ind w:right="60"/>
        <w:outlineLvl w:val="0"/>
        <w:rPr>
          <w:rFonts w:ascii="Arial" w:eastAsia="Times New Roman" w:hAnsi="Arial" w:cs="Arial"/>
          <w:b/>
          <w:bCs/>
          <w:iCs/>
          <w:color w:val="000000" w:themeColor="text1"/>
          <w:sz w:val="24"/>
          <w:szCs w:val="24"/>
          <w:shd w:val="clear" w:color="auto" w:fill="FFFFFF"/>
          <w:lang w:eastAsia="en-GB"/>
        </w:rPr>
      </w:pPr>
      <w:r w:rsidRPr="00427F90">
        <w:rPr>
          <w:rFonts w:ascii="Arial" w:eastAsia="Times New Roman" w:hAnsi="Arial" w:cs="Arial"/>
          <w:b/>
          <w:bCs/>
          <w:iCs/>
          <w:color w:val="000000" w:themeColor="text1"/>
          <w:sz w:val="24"/>
          <w:szCs w:val="24"/>
          <w:shd w:val="clear" w:color="auto" w:fill="FFFFFF"/>
          <w:lang w:eastAsia="en-GB"/>
        </w:rPr>
        <w:t xml:space="preserve">Life </w:t>
      </w:r>
      <w:r w:rsidR="00AF6B02" w:rsidRPr="00427F90">
        <w:rPr>
          <w:rFonts w:ascii="Arial" w:eastAsia="Times New Roman" w:hAnsi="Arial" w:cs="Arial"/>
          <w:b/>
          <w:bCs/>
          <w:iCs/>
          <w:color w:val="000000" w:themeColor="text1"/>
          <w:sz w:val="24"/>
          <w:szCs w:val="24"/>
          <w:shd w:val="clear" w:color="auto" w:fill="FFFFFF"/>
          <w:lang w:eastAsia="en-GB"/>
        </w:rPr>
        <w:t xml:space="preserve">in </w:t>
      </w:r>
      <w:r w:rsidRPr="00427F90">
        <w:rPr>
          <w:rFonts w:ascii="Arial" w:eastAsia="Times New Roman" w:hAnsi="Arial" w:cs="Arial"/>
          <w:b/>
          <w:bCs/>
          <w:iCs/>
          <w:color w:val="000000" w:themeColor="text1"/>
          <w:sz w:val="24"/>
          <w:szCs w:val="24"/>
          <w:shd w:val="clear" w:color="auto" w:fill="FFFFFF"/>
          <w:lang w:eastAsia="en-GB"/>
        </w:rPr>
        <w:t>the Fast Track: BrewDog</w:t>
      </w:r>
      <w:r w:rsidR="00AF6B02" w:rsidRPr="00427F90">
        <w:rPr>
          <w:rFonts w:ascii="Arial" w:eastAsia="Times New Roman" w:hAnsi="Arial" w:cs="Arial"/>
          <w:b/>
          <w:bCs/>
          <w:iCs/>
          <w:color w:val="000000" w:themeColor="text1"/>
          <w:sz w:val="24"/>
          <w:szCs w:val="24"/>
          <w:shd w:val="clear" w:color="auto" w:fill="FFFFFF"/>
          <w:lang w:eastAsia="en-GB"/>
        </w:rPr>
        <w:t xml:space="preserve"> becomes the only business to be</w:t>
      </w:r>
      <w:r w:rsidRPr="00427F90">
        <w:rPr>
          <w:rFonts w:ascii="Arial" w:eastAsia="Times New Roman" w:hAnsi="Arial" w:cs="Arial"/>
          <w:b/>
          <w:bCs/>
          <w:iCs/>
          <w:color w:val="000000" w:themeColor="text1"/>
          <w:sz w:val="24"/>
          <w:szCs w:val="24"/>
          <w:shd w:val="clear" w:color="auto" w:fill="FFFFFF"/>
          <w:lang w:eastAsia="en-GB"/>
        </w:rPr>
        <w:t xml:space="preserve"> named as one of Britain’s fastest</w:t>
      </w:r>
      <w:r w:rsidR="00AF6B02" w:rsidRPr="00427F90">
        <w:rPr>
          <w:rFonts w:ascii="Arial" w:eastAsia="Times New Roman" w:hAnsi="Arial" w:cs="Arial"/>
          <w:b/>
          <w:bCs/>
          <w:iCs/>
          <w:color w:val="000000" w:themeColor="text1"/>
          <w:sz w:val="24"/>
          <w:szCs w:val="24"/>
          <w:shd w:val="clear" w:color="auto" w:fill="FFFFFF"/>
          <w:lang w:eastAsia="en-GB"/>
        </w:rPr>
        <w:t>-</w:t>
      </w:r>
      <w:r w:rsidRPr="00427F90">
        <w:rPr>
          <w:rFonts w:ascii="Arial" w:eastAsia="Times New Roman" w:hAnsi="Arial" w:cs="Arial"/>
          <w:b/>
          <w:bCs/>
          <w:iCs/>
          <w:color w:val="000000" w:themeColor="text1"/>
          <w:sz w:val="24"/>
          <w:szCs w:val="24"/>
          <w:shd w:val="clear" w:color="auto" w:fill="FFFFFF"/>
          <w:lang w:eastAsia="en-GB"/>
        </w:rPr>
        <w:t xml:space="preserve">growing companies for a record sixth </w:t>
      </w:r>
      <w:r w:rsidR="00AF6B02" w:rsidRPr="00427F90">
        <w:rPr>
          <w:rFonts w:ascii="Arial" w:eastAsia="Times New Roman" w:hAnsi="Arial" w:cs="Arial"/>
          <w:b/>
          <w:bCs/>
          <w:iCs/>
          <w:color w:val="000000" w:themeColor="text1"/>
          <w:sz w:val="24"/>
          <w:szCs w:val="24"/>
          <w:shd w:val="clear" w:color="auto" w:fill="FFFFFF"/>
          <w:lang w:eastAsia="en-GB"/>
        </w:rPr>
        <w:t xml:space="preserve">consecutive </w:t>
      </w:r>
      <w:r w:rsidRPr="00427F90">
        <w:rPr>
          <w:rFonts w:ascii="Arial" w:eastAsia="Times New Roman" w:hAnsi="Arial" w:cs="Arial"/>
          <w:b/>
          <w:bCs/>
          <w:iCs/>
          <w:color w:val="000000" w:themeColor="text1"/>
          <w:sz w:val="24"/>
          <w:szCs w:val="24"/>
          <w:shd w:val="clear" w:color="auto" w:fill="FFFFFF"/>
          <w:lang w:eastAsia="en-GB"/>
        </w:rPr>
        <w:t>year</w:t>
      </w:r>
      <w:r w:rsidR="00AF6B02" w:rsidRPr="00427F90">
        <w:rPr>
          <w:rFonts w:ascii="Arial" w:eastAsia="Times New Roman" w:hAnsi="Arial" w:cs="Arial"/>
          <w:b/>
          <w:bCs/>
          <w:iCs/>
          <w:color w:val="000000" w:themeColor="text1"/>
          <w:sz w:val="24"/>
          <w:szCs w:val="24"/>
          <w:shd w:val="clear" w:color="auto" w:fill="FFFFFF"/>
          <w:lang w:eastAsia="en-GB"/>
        </w:rPr>
        <w:t>.</w:t>
      </w:r>
    </w:p>
    <w:p w14:paraId="1B5214BB" w14:textId="77777777" w:rsidR="00427F90" w:rsidRDefault="00427F9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04440F25" w14:textId="17B06B6D"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 xml:space="preserve">Scottish craft brewery, BrewDog has been recognised as one of the fastest growing private companies in the UK with its inclusion in the 2017 Sunday Times Virgin Fast Track 100. The Fast Track is a league table that ranks Britain's 100 private companies with the fastest-growing sales over their latest three years. </w:t>
      </w:r>
      <w:proofErr w:type="spellStart"/>
      <w:r w:rsidRPr="00427F90">
        <w:rPr>
          <w:rFonts w:ascii="Arial" w:eastAsia="Times New Roman" w:hAnsi="Arial" w:cs="Arial"/>
          <w:bCs/>
          <w:iCs/>
          <w:color w:val="000000" w:themeColor="text1"/>
          <w:shd w:val="clear" w:color="auto" w:fill="FFFFFF"/>
          <w:lang w:eastAsia="en-GB"/>
        </w:rPr>
        <w:t>BrewDog’s</w:t>
      </w:r>
      <w:proofErr w:type="spellEnd"/>
      <w:r w:rsidRPr="00427F90">
        <w:rPr>
          <w:rFonts w:ascii="Arial" w:eastAsia="Times New Roman" w:hAnsi="Arial" w:cs="Arial"/>
          <w:bCs/>
          <w:iCs/>
          <w:color w:val="000000" w:themeColor="text1"/>
          <w:shd w:val="clear" w:color="auto" w:fill="FFFFFF"/>
          <w:lang w:eastAsia="en-GB"/>
        </w:rPr>
        <w:t xml:space="preserve"> </w:t>
      </w:r>
      <w:r w:rsidR="00AF6B02" w:rsidRPr="00427F90">
        <w:rPr>
          <w:rFonts w:ascii="Arial" w:eastAsia="Times New Roman" w:hAnsi="Arial" w:cs="Arial"/>
          <w:bCs/>
          <w:iCs/>
          <w:color w:val="000000" w:themeColor="text1"/>
          <w:shd w:val="clear" w:color="auto" w:fill="FFFFFF"/>
          <w:lang w:eastAsia="en-GB"/>
        </w:rPr>
        <w:t xml:space="preserve">entry </w:t>
      </w:r>
      <w:r w:rsidRPr="00427F90">
        <w:rPr>
          <w:rFonts w:ascii="Arial" w:eastAsia="Times New Roman" w:hAnsi="Arial" w:cs="Arial"/>
          <w:bCs/>
          <w:iCs/>
          <w:color w:val="000000" w:themeColor="text1"/>
          <w:shd w:val="clear" w:color="auto" w:fill="FFFFFF"/>
          <w:lang w:eastAsia="en-GB"/>
        </w:rPr>
        <w:t xml:space="preserve">marks the sixth consecutive year the Aberdeenshire-based craft brewery has made the cut, a record for any company in the Fast Track’s 21-year history. </w:t>
      </w:r>
    </w:p>
    <w:p w14:paraId="4205B6DD"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70450D81" w14:textId="643BF339"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roofErr w:type="spellStart"/>
      <w:r w:rsidRPr="00427F90">
        <w:rPr>
          <w:rFonts w:ascii="Arial" w:eastAsia="Times New Roman" w:hAnsi="Arial" w:cs="Arial"/>
          <w:bCs/>
          <w:iCs/>
          <w:color w:val="000000" w:themeColor="text1"/>
          <w:shd w:val="clear" w:color="auto" w:fill="FFFFFF"/>
          <w:lang w:eastAsia="en-GB"/>
        </w:rPr>
        <w:t>BrewDog’s</w:t>
      </w:r>
      <w:proofErr w:type="spellEnd"/>
      <w:r w:rsidRPr="00427F90">
        <w:rPr>
          <w:rFonts w:ascii="Arial" w:eastAsia="Times New Roman" w:hAnsi="Arial" w:cs="Arial"/>
          <w:bCs/>
          <w:iCs/>
          <w:color w:val="000000" w:themeColor="text1"/>
          <w:shd w:val="clear" w:color="auto" w:fill="FFFFFF"/>
          <w:lang w:eastAsia="en-GB"/>
        </w:rPr>
        <w:t xml:space="preserve"> UK sales were up 93% year-on-year at the end of September 2017,</w:t>
      </w:r>
      <w:r w:rsidR="00AF6B02" w:rsidRPr="00427F90">
        <w:rPr>
          <w:rFonts w:ascii="Arial" w:eastAsia="Times New Roman" w:hAnsi="Arial" w:cs="Arial"/>
          <w:bCs/>
          <w:iCs/>
          <w:color w:val="000000" w:themeColor="text1"/>
          <w:shd w:val="clear" w:color="auto" w:fill="FFFFFF"/>
          <w:lang w:eastAsia="en-GB"/>
        </w:rPr>
        <w:t xml:space="preserve"> and</w:t>
      </w:r>
      <w:r w:rsidRPr="00427F90">
        <w:rPr>
          <w:rFonts w:ascii="Arial" w:eastAsia="Times New Roman" w:hAnsi="Arial" w:cs="Arial"/>
          <w:bCs/>
          <w:iCs/>
          <w:color w:val="000000" w:themeColor="text1"/>
          <w:shd w:val="clear" w:color="auto" w:fill="FFFFFF"/>
          <w:lang w:eastAsia="en-GB"/>
        </w:rPr>
        <w:t xml:space="preserve"> this incredible growth follows a banner year in </w:t>
      </w:r>
      <w:r w:rsidR="00AF6B02" w:rsidRPr="00427F90">
        <w:rPr>
          <w:rFonts w:ascii="Arial" w:eastAsia="Times New Roman" w:hAnsi="Arial" w:cs="Arial"/>
          <w:bCs/>
          <w:iCs/>
          <w:color w:val="000000" w:themeColor="text1"/>
          <w:shd w:val="clear" w:color="auto" w:fill="FFFFFF"/>
          <w:lang w:eastAsia="en-GB"/>
        </w:rPr>
        <w:t xml:space="preserve">2016, when </w:t>
      </w:r>
      <w:r w:rsidRPr="00427F90">
        <w:rPr>
          <w:rFonts w:ascii="Arial" w:eastAsia="Times New Roman" w:hAnsi="Arial" w:cs="Arial"/>
          <w:bCs/>
          <w:iCs/>
          <w:color w:val="000000" w:themeColor="text1"/>
          <w:shd w:val="clear" w:color="auto" w:fill="FFFFFF"/>
          <w:lang w:eastAsia="en-GB"/>
        </w:rPr>
        <w:t>the brewery saw a 97% surge in sales. The brewery’s flagship beer Punk IPA has been the best-selling craft beer in the UK off-trade for the last three years</w:t>
      </w:r>
      <w:r w:rsidR="00AF6B02" w:rsidRPr="00427F90">
        <w:rPr>
          <w:rFonts w:ascii="Arial" w:eastAsia="Times New Roman" w:hAnsi="Arial" w:cs="Arial"/>
          <w:bCs/>
          <w:iCs/>
          <w:color w:val="000000" w:themeColor="text1"/>
          <w:shd w:val="clear" w:color="auto" w:fill="FFFFFF"/>
          <w:lang w:eastAsia="en-GB"/>
        </w:rPr>
        <w:t>, and c</w:t>
      </w:r>
      <w:r w:rsidRPr="00427F90">
        <w:rPr>
          <w:rFonts w:ascii="Arial" w:eastAsia="Times New Roman" w:hAnsi="Arial" w:cs="Arial"/>
          <w:bCs/>
          <w:iCs/>
          <w:color w:val="000000" w:themeColor="text1"/>
          <w:shd w:val="clear" w:color="auto" w:fill="FFFFFF"/>
          <w:lang w:eastAsia="en-GB"/>
        </w:rPr>
        <w:t>urrently, five of the top 10 best-selling craft beers in the UK are BrewDog beers.</w:t>
      </w:r>
      <w:r w:rsidR="00EA71FE" w:rsidRPr="00427F90">
        <w:rPr>
          <w:rStyle w:val="FootnoteReference"/>
          <w:rFonts w:ascii="Arial" w:eastAsia="Times New Roman" w:hAnsi="Arial" w:cs="Arial"/>
          <w:bCs/>
          <w:iCs/>
          <w:color w:val="000000" w:themeColor="text1"/>
          <w:shd w:val="clear" w:color="auto" w:fill="FFFFFF"/>
          <w:lang w:eastAsia="en-GB"/>
        </w:rPr>
        <w:footnoteReference w:id="1"/>
      </w:r>
      <w:r w:rsidRPr="00427F90">
        <w:rPr>
          <w:rFonts w:ascii="Arial" w:eastAsia="Times New Roman" w:hAnsi="Arial" w:cs="Arial"/>
          <w:bCs/>
          <w:iCs/>
          <w:color w:val="000000" w:themeColor="text1"/>
          <w:shd w:val="clear" w:color="auto" w:fill="FFFFFF"/>
          <w:lang w:eastAsia="en-GB"/>
        </w:rPr>
        <w:t xml:space="preserve"> </w:t>
      </w:r>
    </w:p>
    <w:p w14:paraId="24240A2C"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41EA82C7" w14:textId="1757F49E"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 xml:space="preserve">Sir Richard Branson of Virgin, the title sponsor of the league table for all 21 years, commented on </w:t>
      </w:r>
      <w:proofErr w:type="spellStart"/>
      <w:r w:rsidRPr="00427F90">
        <w:rPr>
          <w:rFonts w:ascii="Arial" w:eastAsia="Times New Roman" w:hAnsi="Arial" w:cs="Arial"/>
          <w:bCs/>
          <w:iCs/>
          <w:color w:val="000000" w:themeColor="text1"/>
          <w:shd w:val="clear" w:color="auto" w:fill="FFFFFF"/>
          <w:lang w:eastAsia="en-GB"/>
        </w:rPr>
        <w:t>BrewDog’s</w:t>
      </w:r>
      <w:proofErr w:type="spellEnd"/>
      <w:r w:rsidRPr="00427F90">
        <w:rPr>
          <w:rFonts w:ascii="Arial" w:eastAsia="Times New Roman" w:hAnsi="Arial" w:cs="Arial"/>
          <w:bCs/>
          <w:iCs/>
          <w:color w:val="000000" w:themeColor="text1"/>
          <w:shd w:val="clear" w:color="auto" w:fill="FFFFFF"/>
          <w:lang w:eastAsia="en-GB"/>
        </w:rPr>
        <w:t xml:space="preserve"> accomplishment:</w:t>
      </w:r>
    </w:p>
    <w:p w14:paraId="5CA7E947" w14:textId="78D446D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“An impressive business to make it on the list for a record sixth time is BrewDog, Scotland’s largest independent brewery. Its co-founders, James Watt and Martin Dickie, share a passion for beer</w:t>
      </w:r>
      <w:r w:rsidR="00AF6B02" w:rsidRPr="00427F90">
        <w:rPr>
          <w:rFonts w:ascii="Arial" w:eastAsia="Times New Roman" w:hAnsi="Arial" w:cs="Arial"/>
          <w:bCs/>
          <w:iCs/>
          <w:color w:val="000000" w:themeColor="text1"/>
          <w:shd w:val="clear" w:color="auto" w:fill="FFFFFF"/>
          <w:lang w:eastAsia="en-GB"/>
        </w:rPr>
        <w:t>.</w:t>
      </w:r>
      <w:r w:rsidRPr="00427F90">
        <w:rPr>
          <w:rFonts w:ascii="Arial" w:eastAsia="Times New Roman" w:hAnsi="Arial" w:cs="Arial"/>
          <w:bCs/>
          <w:iCs/>
          <w:color w:val="000000" w:themeColor="text1"/>
          <w:shd w:val="clear" w:color="auto" w:fill="FFFFFF"/>
          <w:lang w:eastAsia="en-GB"/>
        </w:rPr>
        <w:t xml:space="preserve"> It shows that loving what you do is an important ingredient of a successful business.”</w:t>
      </w:r>
    </w:p>
    <w:p w14:paraId="30AD3298"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 xml:space="preserve"> </w:t>
      </w:r>
    </w:p>
    <w:p w14:paraId="7F7AB6F9"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“Entrepreneurs are the lifeblood of the economy; driving innovation, creating jobs and challenging industry norms. The achievements of the companies on this year’s Fast Track 100 list are fantastic.”</w:t>
      </w:r>
    </w:p>
    <w:p w14:paraId="21CA72C8"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6EA2341A" w14:textId="1FF20511"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roofErr w:type="spellStart"/>
      <w:r w:rsidRPr="00427F90">
        <w:rPr>
          <w:rFonts w:ascii="Arial" w:eastAsia="Times New Roman" w:hAnsi="Arial" w:cs="Arial"/>
          <w:bCs/>
          <w:iCs/>
          <w:color w:val="000000" w:themeColor="text1"/>
          <w:shd w:val="clear" w:color="auto" w:fill="FFFFFF"/>
          <w:lang w:eastAsia="en-GB"/>
        </w:rPr>
        <w:t>BrewDog’s</w:t>
      </w:r>
      <w:proofErr w:type="spellEnd"/>
      <w:r w:rsidRPr="00427F90">
        <w:rPr>
          <w:rFonts w:ascii="Arial" w:eastAsia="Times New Roman" w:hAnsi="Arial" w:cs="Arial"/>
          <w:bCs/>
          <w:iCs/>
          <w:color w:val="000000" w:themeColor="text1"/>
          <w:shd w:val="clear" w:color="auto" w:fill="FFFFFF"/>
          <w:lang w:eastAsia="en-GB"/>
        </w:rPr>
        <w:t xml:space="preserve"> remarkable growth has been powered by its record-breaking Equity for Punks crowdfunding initiative</w:t>
      </w:r>
      <w:r w:rsidR="002E0534" w:rsidRPr="00427F90">
        <w:rPr>
          <w:rFonts w:ascii="Arial" w:eastAsia="Times New Roman" w:hAnsi="Arial" w:cs="Arial"/>
          <w:bCs/>
          <w:iCs/>
          <w:color w:val="000000" w:themeColor="text1"/>
          <w:shd w:val="clear" w:color="auto" w:fill="FFFFFF"/>
          <w:lang w:eastAsia="en-GB"/>
        </w:rPr>
        <w:t>,</w:t>
      </w:r>
      <w:r w:rsidRPr="00427F90">
        <w:rPr>
          <w:rFonts w:ascii="Arial" w:eastAsia="Times New Roman" w:hAnsi="Arial" w:cs="Arial"/>
          <w:bCs/>
          <w:iCs/>
          <w:color w:val="000000" w:themeColor="text1"/>
          <w:shd w:val="clear" w:color="auto" w:fill="FFFFFF"/>
          <w:lang w:eastAsia="en-GB"/>
        </w:rPr>
        <w:t xml:space="preserve"> which has seen the brewery raise over £47million since 2009. In October, the brewery launched </w:t>
      </w:r>
      <w:r w:rsidR="002E0534" w:rsidRPr="00427F90">
        <w:rPr>
          <w:rFonts w:ascii="Arial" w:eastAsia="Times New Roman" w:hAnsi="Arial" w:cs="Arial"/>
          <w:bCs/>
          <w:iCs/>
          <w:color w:val="000000" w:themeColor="text1"/>
          <w:shd w:val="clear" w:color="auto" w:fill="FFFFFF"/>
          <w:lang w:eastAsia="en-GB"/>
        </w:rPr>
        <w:t xml:space="preserve">its </w:t>
      </w:r>
      <w:r w:rsidRPr="00427F90">
        <w:rPr>
          <w:rFonts w:ascii="Arial" w:eastAsia="Times New Roman" w:hAnsi="Arial" w:cs="Arial"/>
          <w:bCs/>
          <w:iCs/>
          <w:color w:val="000000" w:themeColor="text1"/>
          <w:shd w:val="clear" w:color="auto" w:fill="FFFFFF"/>
          <w:lang w:eastAsia="en-GB"/>
        </w:rPr>
        <w:t>fifth round of Equity for Punks- looking to raise</w:t>
      </w:r>
      <w:r w:rsidR="002E0534" w:rsidRPr="00427F90">
        <w:rPr>
          <w:rFonts w:ascii="Arial" w:eastAsia="Times New Roman" w:hAnsi="Arial" w:cs="Arial"/>
          <w:bCs/>
          <w:iCs/>
          <w:color w:val="000000" w:themeColor="text1"/>
          <w:shd w:val="clear" w:color="auto" w:fill="FFFFFF"/>
          <w:lang w:eastAsia="en-GB"/>
        </w:rPr>
        <w:t xml:space="preserve"> £10million with a stretch goal of</w:t>
      </w:r>
      <w:r w:rsidRPr="00427F90">
        <w:rPr>
          <w:rFonts w:ascii="Arial" w:eastAsia="Times New Roman" w:hAnsi="Arial" w:cs="Arial"/>
          <w:bCs/>
          <w:iCs/>
          <w:color w:val="000000" w:themeColor="text1"/>
          <w:shd w:val="clear" w:color="auto" w:fill="FFFFFF"/>
          <w:lang w:eastAsia="en-GB"/>
        </w:rPr>
        <w:t xml:space="preserve"> up</w:t>
      </w:r>
      <w:r w:rsidR="002E0534" w:rsidRPr="00427F90">
        <w:rPr>
          <w:rFonts w:ascii="Arial" w:eastAsia="Times New Roman" w:hAnsi="Arial" w:cs="Arial"/>
          <w:bCs/>
          <w:iCs/>
          <w:color w:val="000000" w:themeColor="text1"/>
          <w:shd w:val="clear" w:color="auto" w:fill="FFFFFF"/>
          <w:lang w:eastAsia="en-GB"/>
        </w:rPr>
        <w:t xml:space="preserve"> to</w:t>
      </w:r>
      <w:r w:rsidRPr="00427F90">
        <w:rPr>
          <w:rFonts w:ascii="Arial" w:eastAsia="Times New Roman" w:hAnsi="Arial" w:cs="Arial"/>
          <w:bCs/>
          <w:iCs/>
          <w:color w:val="000000" w:themeColor="text1"/>
          <w:shd w:val="clear" w:color="auto" w:fill="FFFFFF"/>
          <w:lang w:eastAsia="en-GB"/>
        </w:rPr>
        <w:t xml:space="preserve"> £50 million</w:t>
      </w:r>
      <w:r w:rsidR="002E0534" w:rsidRPr="00427F90">
        <w:rPr>
          <w:rFonts w:ascii="Arial" w:eastAsia="Times New Roman" w:hAnsi="Arial" w:cs="Arial"/>
          <w:bCs/>
          <w:iCs/>
          <w:color w:val="000000" w:themeColor="text1"/>
          <w:shd w:val="clear" w:color="auto" w:fill="FFFFFF"/>
          <w:lang w:eastAsia="en-GB"/>
        </w:rPr>
        <w:t>, in order</w:t>
      </w:r>
      <w:r w:rsidRPr="00427F90">
        <w:rPr>
          <w:rFonts w:ascii="Arial" w:eastAsia="Times New Roman" w:hAnsi="Arial" w:cs="Arial"/>
          <w:bCs/>
          <w:iCs/>
          <w:color w:val="000000" w:themeColor="text1"/>
          <w:shd w:val="clear" w:color="auto" w:fill="FFFFFF"/>
          <w:lang w:eastAsia="en-GB"/>
        </w:rPr>
        <w:t xml:space="preserve"> to further its global expansion. This includes the construction of new breweries in Australia and </w:t>
      </w:r>
      <w:r w:rsidR="002E0534" w:rsidRPr="00427F90">
        <w:rPr>
          <w:rFonts w:ascii="Arial" w:eastAsia="Times New Roman" w:hAnsi="Arial" w:cs="Arial"/>
          <w:bCs/>
          <w:iCs/>
          <w:color w:val="000000" w:themeColor="text1"/>
          <w:shd w:val="clear" w:color="auto" w:fill="FFFFFF"/>
          <w:lang w:eastAsia="en-GB"/>
        </w:rPr>
        <w:t>Asia</w:t>
      </w:r>
      <w:r w:rsidRPr="00427F90">
        <w:rPr>
          <w:rFonts w:ascii="Arial" w:eastAsia="Times New Roman" w:hAnsi="Arial" w:cs="Arial"/>
          <w:bCs/>
          <w:iCs/>
          <w:color w:val="000000" w:themeColor="text1"/>
          <w:shd w:val="clear" w:color="auto" w:fill="FFFFFF"/>
          <w:lang w:eastAsia="en-GB"/>
        </w:rPr>
        <w:t xml:space="preserve">, the opening of 15 </w:t>
      </w:r>
      <w:r w:rsidR="002E0534" w:rsidRPr="00427F90">
        <w:rPr>
          <w:rFonts w:ascii="Arial" w:eastAsia="Times New Roman" w:hAnsi="Arial" w:cs="Arial"/>
          <w:bCs/>
          <w:iCs/>
          <w:color w:val="000000" w:themeColor="text1"/>
          <w:shd w:val="clear" w:color="auto" w:fill="FFFFFF"/>
          <w:lang w:eastAsia="en-GB"/>
        </w:rPr>
        <w:t xml:space="preserve">new </w:t>
      </w:r>
      <w:r w:rsidRPr="00427F90">
        <w:rPr>
          <w:rFonts w:ascii="Arial" w:eastAsia="Times New Roman" w:hAnsi="Arial" w:cs="Arial"/>
          <w:bCs/>
          <w:iCs/>
          <w:color w:val="000000" w:themeColor="text1"/>
          <w:shd w:val="clear" w:color="auto" w:fill="FFFFFF"/>
          <w:lang w:eastAsia="en-GB"/>
        </w:rPr>
        <w:t xml:space="preserve">craft beer </w:t>
      </w:r>
      <w:r w:rsidR="002E0534" w:rsidRPr="00427F90">
        <w:rPr>
          <w:rFonts w:ascii="Arial" w:eastAsia="Times New Roman" w:hAnsi="Arial" w:cs="Arial"/>
          <w:bCs/>
          <w:iCs/>
          <w:color w:val="000000" w:themeColor="text1"/>
          <w:shd w:val="clear" w:color="auto" w:fill="FFFFFF"/>
          <w:lang w:eastAsia="en-GB"/>
        </w:rPr>
        <w:t xml:space="preserve">venues </w:t>
      </w:r>
      <w:r w:rsidRPr="00427F90">
        <w:rPr>
          <w:rFonts w:ascii="Arial" w:eastAsia="Times New Roman" w:hAnsi="Arial" w:cs="Arial"/>
          <w:bCs/>
          <w:iCs/>
          <w:color w:val="000000" w:themeColor="text1"/>
          <w:shd w:val="clear" w:color="auto" w:fill="FFFFFF"/>
          <w:lang w:eastAsia="en-GB"/>
        </w:rPr>
        <w:t>in the UK, increasing production capacity in its UK brewery</w:t>
      </w:r>
      <w:r w:rsidR="002E0534" w:rsidRPr="00427F90">
        <w:rPr>
          <w:rFonts w:ascii="Arial" w:eastAsia="Times New Roman" w:hAnsi="Arial" w:cs="Arial"/>
          <w:bCs/>
          <w:iCs/>
          <w:color w:val="000000" w:themeColor="text1"/>
          <w:shd w:val="clear" w:color="auto" w:fill="FFFFFF"/>
          <w:lang w:eastAsia="en-GB"/>
        </w:rPr>
        <w:t>,</w:t>
      </w:r>
      <w:r w:rsidRPr="00427F90">
        <w:rPr>
          <w:rFonts w:ascii="Arial" w:eastAsia="Times New Roman" w:hAnsi="Arial" w:cs="Arial"/>
          <w:bCs/>
          <w:iCs/>
          <w:color w:val="000000" w:themeColor="text1"/>
          <w:shd w:val="clear" w:color="auto" w:fill="FFFFFF"/>
          <w:lang w:eastAsia="en-GB"/>
        </w:rPr>
        <w:t xml:space="preserve"> and the creation of a dedicated craft beer TV network. </w:t>
      </w:r>
      <w:r w:rsidR="002E0534" w:rsidRPr="00427F90">
        <w:rPr>
          <w:rFonts w:ascii="Arial" w:eastAsia="Times New Roman" w:hAnsi="Arial" w:cs="Arial"/>
          <w:bCs/>
          <w:iCs/>
          <w:color w:val="000000" w:themeColor="text1"/>
          <w:shd w:val="clear" w:color="auto" w:fill="FFFFFF"/>
          <w:lang w:eastAsia="en-GB"/>
        </w:rPr>
        <w:t>Equity for Punks V has so far raised more than 60% of its initial fundraising target, and is scheduled to close in January.</w:t>
      </w:r>
    </w:p>
    <w:p w14:paraId="5FB5B44B"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7C90D494" w14:textId="77777777" w:rsidR="002E0534" w:rsidRPr="00427F90" w:rsidRDefault="002E0534" w:rsidP="002E0534">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James Watt, BrewDog cofounder said:</w:t>
      </w:r>
    </w:p>
    <w:p w14:paraId="5B382813" w14:textId="0C56D924" w:rsidR="002E0534" w:rsidRPr="00427F90" w:rsidRDefault="002E0534" w:rsidP="002E0534">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“Being on the Fast Track for six consecutive years speaks volumes about the thirst for awesome craft beer both in the UK and internationally, and we couldn’t have landed this incredible milestone without the support of our community of craft beer renegades. Our focus for the next 12 months is all about taking our mission truly global with launches into Asia and Australia and beyond, whilst continuing to support the growth of the exciting, eclectic craft beer scene in Europe. All these things and more will help us nail year #7. Roll on 2018.”</w:t>
      </w:r>
    </w:p>
    <w:p w14:paraId="1B897BC6" w14:textId="77777777" w:rsidR="002E0534" w:rsidRDefault="002E0534" w:rsidP="002E0534">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18A55F9F" w14:textId="77777777" w:rsidR="00427F90" w:rsidRPr="00427F90" w:rsidRDefault="00427F90" w:rsidP="002E0534">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045E1AD9" w14:textId="5DF30919" w:rsidR="002E0534" w:rsidRPr="00427F90" w:rsidRDefault="002E0534" w:rsidP="002E0534">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lastRenderedPageBreak/>
        <w:t xml:space="preserve">In the past year, BrewDog has shipped the equivalent of 65 million bottles of craft beer around the world, and released the first beers from its new American brewery in Columbus, Ohio. In August this year, the brewery announced that it would be giving away 20% of its future profits as part of its ‘Unicorn Fund’. 10% of profits will be distributed equally to all staff, with a further 10% being donated to charitable causes selected by </w:t>
      </w:r>
      <w:proofErr w:type="spellStart"/>
      <w:r w:rsidRPr="00427F90">
        <w:rPr>
          <w:rFonts w:ascii="Arial" w:eastAsia="Times New Roman" w:hAnsi="Arial" w:cs="Arial"/>
          <w:bCs/>
          <w:iCs/>
          <w:color w:val="000000" w:themeColor="text1"/>
          <w:shd w:val="clear" w:color="auto" w:fill="FFFFFF"/>
          <w:lang w:eastAsia="en-GB"/>
        </w:rPr>
        <w:t>BrewDog’s</w:t>
      </w:r>
      <w:proofErr w:type="spellEnd"/>
      <w:r w:rsidRPr="00427F90">
        <w:rPr>
          <w:rFonts w:ascii="Arial" w:eastAsia="Times New Roman" w:hAnsi="Arial" w:cs="Arial"/>
          <w:bCs/>
          <w:iCs/>
          <w:color w:val="000000" w:themeColor="text1"/>
          <w:shd w:val="clear" w:color="auto" w:fill="FFFFFF"/>
          <w:lang w:eastAsia="en-GB"/>
        </w:rPr>
        <w:t xml:space="preserve"> staff and 50,000-strong Equity Punk community. </w:t>
      </w:r>
    </w:p>
    <w:p w14:paraId="14FE585E" w14:textId="77777777" w:rsidR="002E0534" w:rsidRPr="00427F90" w:rsidRDefault="002E0534"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p>
    <w:p w14:paraId="1DEB4B1D" w14:textId="1031D9AB"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Hamish Stevenson, founder and chief executive of Fast Track added:</w:t>
      </w:r>
    </w:p>
    <w:p w14:paraId="66AD65D5" w14:textId="77777777" w:rsidR="005A4550" w:rsidRPr="00427F90" w:rsidRDefault="005A4550" w:rsidP="005A4550">
      <w:pPr>
        <w:widowControl w:val="0"/>
        <w:autoSpaceDE w:val="0"/>
        <w:autoSpaceDN w:val="0"/>
        <w:adjustRightInd w:val="0"/>
        <w:spacing w:after="60" w:line="240" w:lineRule="auto"/>
        <w:ind w:right="60"/>
        <w:jc w:val="both"/>
        <w:outlineLvl w:val="0"/>
        <w:rPr>
          <w:rFonts w:ascii="Arial" w:eastAsia="Times New Roman" w:hAnsi="Arial" w:cs="Arial"/>
          <w:bCs/>
          <w:iCs/>
          <w:color w:val="000000" w:themeColor="text1"/>
          <w:shd w:val="clear" w:color="auto" w:fill="FFFFFF"/>
          <w:lang w:eastAsia="en-GB"/>
        </w:rPr>
      </w:pPr>
      <w:r w:rsidRPr="00427F90">
        <w:rPr>
          <w:rFonts w:ascii="Arial" w:eastAsia="Times New Roman" w:hAnsi="Arial" w:cs="Arial"/>
          <w:bCs/>
          <w:iCs/>
          <w:color w:val="000000" w:themeColor="text1"/>
          <w:shd w:val="clear" w:color="auto" w:fill="FFFFFF"/>
          <w:lang w:eastAsia="en-GB"/>
        </w:rPr>
        <w:t>“It is a fantastic achievement for BrewDog to be on our Sunday Times Virgin Fast Track 100 league table for a record sixth time in a row. Sustaining such impressive growth year after year is a testament to the strength of the BrewDog business model and the drive of the founders, James and Martin.”</w:t>
      </w:r>
    </w:p>
    <w:p w14:paraId="1CC159D4" w14:textId="77777777" w:rsidR="00F74364" w:rsidRDefault="00F74364" w:rsidP="00EA71FE">
      <w:pPr>
        <w:widowControl w:val="0"/>
        <w:autoSpaceDE w:val="0"/>
        <w:autoSpaceDN w:val="0"/>
        <w:adjustRightInd w:val="0"/>
        <w:spacing w:after="60" w:line="240" w:lineRule="auto"/>
        <w:ind w:right="60"/>
        <w:outlineLvl w:val="0"/>
        <w:rPr>
          <w:rFonts w:ascii="Arial" w:eastAsia="Times New Roman" w:hAnsi="Arial" w:cs="Arial"/>
          <w:b/>
          <w:bCs/>
          <w:iCs/>
          <w:color w:val="000000" w:themeColor="text1"/>
          <w:shd w:val="clear" w:color="auto" w:fill="FFFFFF"/>
          <w:lang w:eastAsia="en-GB"/>
        </w:rPr>
      </w:pPr>
    </w:p>
    <w:p w14:paraId="1446DE06" w14:textId="4BB277A9" w:rsidR="00427F90" w:rsidRDefault="00427F90" w:rsidP="00EA71FE">
      <w:pPr>
        <w:widowControl w:val="0"/>
        <w:autoSpaceDE w:val="0"/>
        <w:autoSpaceDN w:val="0"/>
        <w:adjustRightInd w:val="0"/>
        <w:spacing w:after="60" w:line="240" w:lineRule="auto"/>
        <w:ind w:right="60"/>
        <w:outlineLvl w:val="0"/>
        <w:rPr>
          <w:rFonts w:ascii="Arial" w:eastAsia="Times New Roman" w:hAnsi="Arial" w:cs="Arial"/>
          <w:bCs/>
          <w:iCs/>
          <w:color w:val="000000" w:themeColor="text1"/>
          <w:shd w:val="clear" w:color="auto" w:fill="FFFFFF"/>
          <w:lang w:eastAsia="en-GB"/>
        </w:rPr>
      </w:pPr>
      <w:r>
        <w:rPr>
          <w:rFonts w:ascii="Arial" w:eastAsia="Times New Roman" w:hAnsi="Arial" w:cs="Arial"/>
          <w:bCs/>
          <w:iCs/>
          <w:color w:val="000000" w:themeColor="text1"/>
          <w:shd w:val="clear" w:color="auto" w:fill="FFFFFF"/>
          <w:lang w:eastAsia="en-GB"/>
        </w:rPr>
        <w:t xml:space="preserve">The full 2017 Sunday Times Fast Track 100 can be viewed here: </w:t>
      </w:r>
      <w:hyperlink r:id="rId8" w:history="1">
        <w:r w:rsidRPr="003169C7">
          <w:rPr>
            <w:rStyle w:val="Hyperlink"/>
            <w:rFonts w:ascii="Arial" w:eastAsia="Times New Roman" w:hAnsi="Arial" w:cs="Arial"/>
            <w:bCs/>
            <w:iCs/>
            <w:shd w:val="clear" w:color="auto" w:fill="FFFFFF"/>
            <w:lang w:eastAsia="en-GB"/>
          </w:rPr>
          <w:t>http://www.fasttrack.co.uk/league-tables/fast-track-100/</w:t>
        </w:r>
      </w:hyperlink>
      <w:r>
        <w:rPr>
          <w:rFonts w:ascii="Arial" w:eastAsia="Times New Roman" w:hAnsi="Arial" w:cs="Arial"/>
          <w:bCs/>
          <w:iCs/>
          <w:color w:val="000000" w:themeColor="text1"/>
          <w:shd w:val="clear" w:color="auto" w:fill="FFFFFF"/>
          <w:lang w:eastAsia="en-GB"/>
        </w:rPr>
        <w:t xml:space="preserve"> </w:t>
      </w:r>
    </w:p>
    <w:p w14:paraId="7DC03C81" w14:textId="77777777" w:rsidR="00427F90" w:rsidRPr="00427F90" w:rsidRDefault="00427F90" w:rsidP="00EA71FE">
      <w:pPr>
        <w:widowControl w:val="0"/>
        <w:autoSpaceDE w:val="0"/>
        <w:autoSpaceDN w:val="0"/>
        <w:adjustRightInd w:val="0"/>
        <w:spacing w:after="60" w:line="240" w:lineRule="auto"/>
        <w:ind w:right="60"/>
        <w:outlineLvl w:val="0"/>
        <w:rPr>
          <w:rFonts w:ascii="Arial" w:eastAsia="Times New Roman" w:hAnsi="Arial" w:cs="Arial"/>
          <w:bCs/>
          <w:iCs/>
          <w:color w:val="000000" w:themeColor="text1"/>
          <w:shd w:val="clear" w:color="auto" w:fill="FFFFFF"/>
          <w:lang w:eastAsia="en-GB"/>
        </w:rPr>
      </w:pPr>
    </w:p>
    <w:p w14:paraId="409FDA61" w14:textId="4F899633" w:rsidR="00F74364" w:rsidRPr="00F74364" w:rsidRDefault="00F74364" w:rsidP="00F74364">
      <w:pPr>
        <w:widowControl w:val="0"/>
        <w:autoSpaceDE w:val="0"/>
        <w:autoSpaceDN w:val="0"/>
        <w:adjustRightInd w:val="0"/>
        <w:spacing w:after="60" w:line="240" w:lineRule="auto"/>
        <w:ind w:right="60"/>
        <w:jc w:val="center"/>
        <w:outlineLvl w:val="0"/>
        <w:rPr>
          <w:rFonts w:ascii="Arial" w:eastAsia="Times New Roman" w:hAnsi="Arial" w:cs="Arial"/>
          <w:b/>
          <w:bCs/>
          <w:iCs/>
          <w:color w:val="000000" w:themeColor="text1"/>
          <w:shd w:val="clear" w:color="auto" w:fill="FFFFFF"/>
          <w:lang w:eastAsia="en-GB"/>
        </w:rPr>
      </w:pPr>
      <w:r w:rsidRPr="00F74364">
        <w:rPr>
          <w:rFonts w:ascii="Arial" w:eastAsia="Times New Roman" w:hAnsi="Arial" w:cs="Arial"/>
          <w:b/>
          <w:bCs/>
          <w:iCs/>
          <w:color w:val="000000" w:themeColor="text1"/>
          <w:shd w:val="clear" w:color="auto" w:fill="FFFFFF"/>
          <w:lang w:eastAsia="en-GB"/>
        </w:rPr>
        <w:t>ENDS</w:t>
      </w:r>
    </w:p>
    <w:p w14:paraId="65D3032F" w14:textId="77777777" w:rsidR="003A7E22" w:rsidRPr="003A7E22" w:rsidRDefault="003A7E22" w:rsidP="00F74364">
      <w:pPr>
        <w:spacing w:line="240" w:lineRule="auto"/>
        <w:jc w:val="both"/>
        <w:rPr>
          <w:rFonts w:ascii="Arial" w:hAnsi="Arial" w:cs="Arial"/>
          <w:b/>
          <w:bCs/>
          <w:lang w:val="en-US"/>
        </w:rPr>
      </w:pPr>
    </w:p>
    <w:p w14:paraId="4052B9AB" w14:textId="77777777" w:rsidR="002B3362" w:rsidRPr="00F74364" w:rsidRDefault="00C5753E" w:rsidP="00F74364">
      <w:pPr>
        <w:spacing w:line="240" w:lineRule="auto"/>
        <w:ind w:right="43"/>
        <w:jc w:val="both"/>
        <w:outlineLvl w:val="0"/>
        <w:rPr>
          <w:rFonts w:ascii="Arial" w:hAnsi="Arial" w:cs="Arial"/>
          <w:b/>
          <w:sz w:val="20"/>
          <w:szCs w:val="20"/>
        </w:rPr>
      </w:pPr>
      <w:r w:rsidRPr="00F74364">
        <w:rPr>
          <w:rFonts w:ascii="Arial" w:hAnsi="Arial" w:cs="Arial"/>
          <w:b/>
          <w:sz w:val="20"/>
          <w:szCs w:val="20"/>
        </w:rPr>
        <w:t>About BrewDog plc</w:t>
      </w:r>
    </w:p>
    <w:p w14:paraId="40A9B302" w14:textId="77777777" w:rsidR="002B3362" w:rsidRPr="00F74364" w:rsidRDefault="00C5753E" w:rsidP="00F74364">
      <w:pPr>
        <w:spacing w:line="240" w:lineRule="auto"/>
        <w:ind w:right="43"/>
        <w:jc w:val="both"/>
        <w:rPr>
          <w:rFonts w:ascii="Arial" w:hAnsi="Arial" w:cs="Arial"/>
          <w:sz w:val="20"/>
          <w:szCs w:val="20"/>
        </w:rPr>
      </w:pPr>
      <w:r w:rsidRPr="00F74364">
        <w:rPr>
          <w:rFonts w:ascii="Arial" w:hAnsi="Arial" w:cs="Arial"/>
          <w:sz w:val="20"/>
          <w:szCs w:val="20"/>
        </w:rPr>
        <w:t>Since 2007 BrewDog has been on a mission to make other people as passionate about great craft beer as we are. From the Headliner series, which includes bold, uncompromising pack leaders like the flagship Punk IPA, to the Amplified range (beer, but turned up to 11), BrewDog creates beer that blows people’s minds and has kick-started a revolution.</w:t>
      </w:r>
    </w:p>
    <w:p w14:paraId="49451E0E" w14:textId="686CA99D" w:rsidR="002B3362" w:rsidRPr="00F74364" w:rsidRDefault="00C5753E" w:rsidP="00F74364">
      <w:pPr>
        <w:spacing w:line="240" w:lineRule="auto"/>
        <w:ind w:right="43"/>
        <w:jc w:val="both"/>
        <w:rPr>
          <w:rFonts w:ascii="Arial" w:hAnsi="Arial" w:cs="Arial"/>
          <w:sz w:val="20"/>
          <w:szCs w:val="20"/>
        </w:rPr>
      </w:pPr>
      <w:r w:rsidRPr="00F74364">
        <w:rPr>
          <w:rFonts w:ascii="Arial" w:hAnsi="Arial" w:cs="Arial"/>
          <w:sz w:val="20"/>
          <w:szCs w:val="20"/>
        </w:rPr>
        <w:t>Cofounders James Watt and Martin Dickie shook up the business world in 2010 with the launch of pioneering crowdfunding initiative Equity for Punks, an initiative tha</w:t>
      </w:r>
      <w:r w:rsidR="00D75CE5">
        <w:rPr>
          <w:rFonts w:ascii="Arial" w:hAnsi="Arial" w:cs="Arial"/>
          <w:sz w:val="20"/>
          <w:szCs w:val="20"/>
        </w:rPr>
        <w:t>t has seen the company raise £47m over five</w:t>
      </w:r>
      <w:r w:rsidRPr="00F74364">
        <w:rPr>
          <w:rFonts w:ascii="Arial" w:hAnsi="Arial" w:cs="Arial"/>
          <w:sz w:val="20"/>
          <w:szCs w:val="20"/>
        </w:rPr>
        <w:t xml:space="preserve"> rounds, taking more money through</w:t>
      </w:r>
      <w:r w:rsidR="00C2179B" w:rsidRPr="00F74364">
        <w:rPr>
          <w:rFonts w:ascii="Arial" w:hAnsi="Arial" w:cs="Arial"/>
          <w:sz w:val="20"/>
          <w:szCs w:val="20"/>
        </w:rPr>
        <w:t xml:space="preserve"> online equity</w:t>
      </w:r>
      <w:r w:rsidRPr="00F74364">
        <w:rPr>
          <w:rFonts w:ascii="Arial" w:hAnsi="Arial" w:cs="Arial"/>
          <w:sz w:val="20"/>
          <w:szCs w:val="20"/>
        </w:rPr>
        <w:t xml:space="preserve"> crowdfunding than any other on record. The funds, and t</w:t>
      </w:r>
      <w:r w:rsidR="00D75CE5">
        <w:rPr>
          <w:rFonts w:ascii="Arial" w:hAnsi="Arial" w:cs="Arial"/>
          <w:sz w:val="20"/>
          <w:szCs w:val="20"/>
        </w:rPr>
        <w:t>he army of punk shareholders (57</w:t>
      </w:r>
      <w:r w:rsidRPr="00F74364">
        <w:rPr>
          <w:rFonts w:ascii="Arial" w:hAnsi="Arial" w:cs="Arial"/>
          <w:sz w:val="20"/>
          <w:szCs w:val="20"/>
        </w:rPr>
        <w:t xml:space="preserve">,000) enabled the Scottish craft brewery to scale up without selling out. </w:t>
      </w:r>
    </w:p>
    <w:p w14:paraId="7B9EE01D" w14:textId="77777777" w:rsidR="002B3362" w:rsidRPr="00F74364" w:rsidRDefault="00C5753E" w:rsidP="00F74364">
      <w:pPr>
        <w:spacing w:line="240" w:lineRule="auto"/>
        <w:ind w:right="43"/>
        <w:jc w:val="both"/>
        <w:rPr>
          <w:rFonts w:ascii="Arial" w:hAnsi="Arial" w:cs="Arial"/>
          <w:sz w:val="20"/>
          <w:szCs w:val="20"/>
        </w:rPr>
      </w:pPr>
      <w:r w:rsidRPr="00F74364">
        <w:rPr>
          <w:rFonts w:ascii="Arial" w:hAnsi="Arial" w:cs="Arial"/>
          <w:sz w:val="20"/>
          <w:szCs w:val="20"/>
        </w:rPr>
        <w:t>With over 50 global bar launches, export into 55 countries, and a brand new brewery in Ohio launched in 2017, BrewDog continues to take the craft beer revolution stratospheric, whilst continuing to push the boundaries, invest in people, put the beer first, and champion other small breweries in its venues.</w:t>
      </w:r>
    </w:p>
    <w:p w14:paraId="1908C15B" w14:textId="77777777" w:rsidR="002B3362" w:rsidRPr="00F74364" w:rsidRDefault="00C5753E" w:rsidP="00F74364">
      <w:pPr>
        <w:spacing w:line="240" w:lineRule="auto"/>
        <w:jc w:val="both"/>
        <w:rPr>
          <w:rFonts w:ascii="Arial" w:hAnsi="Arial" w:cs="Arial"/>
          <w:sz w:val="20"/>
          <w:szCs w:val="20"/>
        </w:rPr>
      </w:pPr>
      <w:r w:rsidRPr="00F74364">
        <w:rPr>
          <w:rFonts w:ascii="Arial" w:hAnsi="Arial" w:cs="Arial"/>
          <w:sz w:val="20"/>
          <w:szCs w:val="20"/>
        </w:rPr>
        <w:t>For more information, please contact:</w:t>
      </w:r>
    </w:p>
    <w:tbl>
      <w:tblPr>
        <w:tblW w:w="5245" w:type="dxa"/>
        <w:tblInd w:w="108" w:type="dxa"/>
        <w:tblLook w:val="00A0" w:firstRow="1" w:lastRow="0" w:firstColumn="1" w:lastColumn="0" w:noHBand="0" w:noVBand="0"/>
      </w:tblPr>
      <w:tblGrid>
        <w:gridCol w:w="4536"/>
        <w:gridCol w:w="709"/>
      </w:tblGrid>
      <w:tr w:rsidR="009F5729" w:rsidRPr="003A7E22" w14:paraId="19F58494" w14:textId="77777777" w:rsidTr="002B3362">
        <w:trPr>
          <w:trHeight w:val="100"/>
        </w:trPr>
        <w:tc>
          <w:tcPr>
            <w:tcW w:w="4536" w:type="dxa"/>
          </w:tcPr>
          <w:p w14:paraId="7FEE8D9B" w14:textId="77777777" w:rsidR="002B3362" w:rsidRPr="003A7E22" w:rsidRDefault="00C5753E" w:rsidP="00F74364">
            <w:pPr>
              <w:spacing w:line="240" w:lineRule="auto"/>
              <w:ind w:right="43"/>
              <w:jc w:val="both"/>
              <w:rPr>
                <w:rFonts w:ascii="Arial" w:hAnsi="Arial" w:cs="Arial"/>
                <w:b/>
              </w:rPr>
            </w:pPr>
            <w:r w:rsidRPr="003A7E22">
              <w:rPr>
                <w:rFonts w:ascii="Arial" w:hAnsi="Arial" w:cs="Arial"/>
                <w:b/>
              </w:rPr>
              <w:t>For BrewDog:</w:t>
            </w:r>
          </w:p>
          <w:p w14:paraId="7DBB736F" w14:textId="77777777" w:rsidR="002B3362" w:rsidRPr="003A7E22" w:rsidRDefault="00C5753E" w:rsidP="00F74364">
            <w:pPr>
              <w:spacing w:line="240" w:lineRule="auto"/>
              <w:ind w:right="43"/>
              <w:jc w:val="both"/>
              <w:rPr>
                <w:rFonts w:ascii="Arial" w:hAnsi="Arial" w:cs="Arial"/>
                <w:b/>
              </w:rPr>
            </w:pPr>
            <w:r w:rsidRPr="003A7E22">
              <w:rPr>
                <w:rFonts w:ascii="Arial" w:hAnsi="Arial" w:cs="Arial"/>
                <w:b/>
              </w:rPr>
              <w:t>Manifest London</w:t>
            </w:r>
          </w:p>
          <w:p w14:paraId="1B485A8B" w14:textId="77777777" w:rsidR="002B3362" w:rsidRPr="003A7E22" w:rsidRDefault="00C5753E" w:rsidP="00F74364">
            <w:pPr>
              <w:spacing w:line="240" w:lineRule="auto"/>
              <w:ind w:right="43"/>
              <w:jc w:val="both"/>
              <w:rPr>
                <w:rFonts w:ascii="Arial" w:hAnsi="Arial" w:cs="Arial"/>
                <w:b/>
              </w:rPr>
            </w:pPr>
            <w:r w:rsidRPr="003A7E22">
              <w:rPr>
                <w:rFonts w:ascii="Arial" w:hAnsi="Arial" w:cs="Arial"/>
                <w:b/>
              </w:rPr>
              <w:t xml:space="preserve">Contact: </w:t>
            </w:r>
            <w:r w:rsidR="008E524B" w:rsidRPr="003A7E22">
              <w:rPr>
                <w:rFonts w:ascii="Arial" w:hAnsi="Arial" w:cs="Arial"/>
                <w:b/>
              </w:rPr>
              <w:t>Julian Obubo</w:t>
            </w:r>
            <w:r w:rsidRPr="003A7E22">
              <w:rPr>
                <w:rFonts w:ascii="Arial" w:hAnsi="Arial" w:cs="Arial"/>
                <w:b/>
              </w:rPr>
              <w:t xml:space="preserve"> &amp; Elly Barham Marsh </w:t>
            </w:r>
          </w:p>
          <w:p w14:paraId="41C64BA8" w14:textId="77777777" w:rsidR="002B3362" w:rsidRPr="003A7E22" w:rsidRDefault="002B3362" w:rsidP="00F74364">
            <w:pPr>
              <w:spacing w:line="240" w:lineRule="auto"/>
              <w:ind w:right="43"/>
              <w:jc w:val="both"/>
              <w:rPr>
                <w:rFonts w:ascii="Arial" w:hAnsi="Arial" w:cs="Arial"/>
                <w:b/>
              </w:rPr>
            </w:pPr>
          </w:p>
        </w:tc>
        <w:tc>
          <w:tcPr>
            <w:tcW w:w="709" w:type="dxa"/>
          </w:tcPr>
          <w:p w14:paraId="6F51389B" w14:textId="77777777" w:rsidR="002B3362" w:rsidRPr="003A7E22" w:rsidRDefault="002B3362" w:rsidP="00F74364">
            <w:pPr>
              <w:spacing w:line="240" w:lineRule="auto"/>
              <w:ind w:right="43"/>
              <w:jc w:val="both"/>
              <w:rPr>
                <w:rFonts w:ascii="Arial" w:hAnsi="Arial" w:cs="Arial"/>
                <w:b/>
              </w:rPr>
            </w:pPr>
          </w:p>
        </w:tc>
      </w:tr>
      <w:tr w:rsidR="009F5729" w:rsidRPr="003A7E22" w14:paraId="717CBB9C" w14:textId="77777777" w:rsidTr="002B3362">
        <w:trPr>
          <w:trHeight w:val="504"/>
        </w:trPr>
        <w:tc>
          <w:tcPr>
            <w:tcW w:w="4536" w:type="dxa"/>
          </w:tcPr>
          <w:p w14:paraId="7AEBD563" w14:textId="77777777" w:rsidR="002B3362" w:rsidRPr="003A7E22" w:rsidRDefault="00C5753E" w:rsidP="00F74364">
            <w:pPr>
              <w:spacing w:line="240" w:lineRule="auto"/>
              <w:jc w:val="both"/>
              <w:rPr>
                <w:rFonts w:ascii="Arial" w:hAnsi="Arial" w:cs="Arial"/>
              </w:rPr>
            </w:pPr>
            <w:r w:rsidRPr="003A7E22">
              <w:rPr>
                <w:rFonts w:ascii="Arial" w:hAnsi="Arial" w:cs="Arial"/>
              </w:rPr>
              <w:t>t.</w:t>
            </w:r>
            <w:r w:rsidRPr="003A7E22">
              <w:rPr>
                <w:rFonts w:ascii="Arial" w:hAnsi="Arial" w:cs="Arial"/>
              </w:rPr>
              <w:tab/>
              <w:t>0203 1379 270</w:t>
            </w:r>
          </w:p>
          <w:p w14:paraId="44663CF0" w14:textId="77777777" w:rsidR="002B3362" w:rsidRPr="003A7E22" w:rsidRDefault="00C5753E" w:rsidP="00F74364">
            <w:pPr>
              <w:spacing w:line="240" w:lineRule="auto"/>
              <w:jc w:val="both"/>
              <w:rPr>
                <w:rFonts w:ascii="Arial" w:eastAsia="Times New Roman" w:hAnsi="Arial" w:cs="Arial"/>
                <w:lang w:eastAsia="en-GB"/>
              </w:rPr>
            </w:pPr>
            <w:r w:rsidRPr="003A7E22">
              <w:rPr>
                <w:rFonts w:ascii="Arial" w:hAnsi="Arial" w:cs="Arial"/>
              </w:rPr>
              <w:t>m.         07718 5781 76</w:t>
            </w:r>
          </w:p>
          <w:p w14:paraId="01AB070F" w14:textId="1D02764E" w:rsidR="002B3362" w:rsidRPr="003A7E22" w:rsidRDefault="00C5753E" w:rsidP="00F74364">
            <w:pPr>
              <w:spacing w:line="240" w:lineRule="auto"/>
              <w:ind w:right="45"/>
              <w:jc w:val="both"/>
              <w:rPr>
                <w:rFonts w:ascii="Arial" w:hAnsi="Arial" w:cs="Arial"/>
                <w:b/>
              </w:rPr>
            </w:pPr>
            <w:r w:rsidRPr="003A7E22">
              <w:rPr>
                <w:rFonts w:ascii="Arial" w:hAnsi="Arial" w:cs="Arial"/>
              </w:rPr>
              <w:t>e.</w:t>
            </w:r>
            <w:r w:rsidRPr="003A7E22">
              <w:rPr>
                <w:rFonts w:ascii="Arial" w:hAnsi="Arial" w:cs="Arial"/>
              </w:rPr>
              <w:tab/>
            </w:r>
            <w:hyperlink r:id="rId9" w:history="1">
              <w:r w:rsidRPr="003A7E22">
                <w:rPr>
                  <w:rStyle w:val="Hyperlink"/>
                  <w:rFonts w:ascii="Arial" w:hAnsi="Arial" w:cs="Arial"/>
                  <w:color w:val="auto"/>
                </w:rPr>
                <w:t>BrewDog@Manifest.London</w:t>
              </w:r>
            </w:hyperlink>
          </w:p>
        </w:tc>
        <w:tc>
          <w:tcPr>
            <w:tcW w:w="709" w:type="dxa"/>
          </w:tcPr>
          <w:p w14:paraId="193A6D38" w14:textId="77777777" w:rsidR="002B3362" w:rsidRPr="003A7E22" w:rsidRDefault="00C5753E" w:rsidP="00F74364">
            <w:pPr>
              <w:spacing w:line="240" w:lineRule="auto"/>
              <w:ind w:right="43"/>
              <w:jc w:val="both"/>
              <w:rPr>
                <w:rFonts w:ascii="Arial" w:hAnsi="Arial" w:cs="Arial"/>
              </w:rPr>
            </w:pPr>
            <w:r w:rsidRPr="003A7E22">
              <w:rPr>
                <w:rFonts w:ascii="Arial" w:hAnsi="Arial" w:cs="Arial"/>
              </w:rPr>
              <w:t xml:space="preserve"> </w:t>
            </w:r>
          </w:p>
        </w:tc>
      </w:tr>
    </w:tbl>
    <w:p w14:paraId="11027463" w14:textId="77777777" w:rsidR="002B3362" w:rsidRPr="003A7E22" w:rsidRDefault="002B3362" w:rsidP="00F74364">
      <w:pPr>
        <w:spacing w:after="0" w:line="240" w:lineRule="auto"/>
        <w:ind w:right="-259"/>
        <w:contextualSpacing/>
        <w:jc w:val="both"/>
        <w:rPr>
          <w:rFonts w:ascii="Arial" w:hAnsi="Arial" w:cs="Arial"/>
          <w:b/>
          <w:bCs/>
          <w:lang w:val="en-US"/>
        </w:rPr>
      </w:pPr>
    </w:p>
    <w:sectPr w:rsidR="002B3362" w:rsidRPr="003A7E22" w:rsidSect="002B3362">
      <w:headerReference w:type="default" r:id="rId10"/>
      <w:pgSz w:w="11906" w:h="16838"/>
      <w:pgMar w:top="1440" w:right="1191" w:bottom="1440" w:left="11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DD8C6" w14:textId="77777777" w:rsidR="005E3221" w:rsidRDefault="005E3221">
      <w:pPr>
        <w:spacing w:after="0" w:line="240" w:lineRule="auto"/>
      </w:pPr>
      <w:r>
        <w:separator/>
      </w:r>
    </w:p>
  </w:endnote>
  <w:endnote w:type="continuationSeparator" w:id="0">
    <w:p w14:paraId="1CCE55F8" w14:textId="77777777" w:rsidR="005E3221" w:rsidRDefault="005E3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F50CD4" w14:textId="77777777" w:rsidR="005E3221" w:rsidRDefault="005E3221">
      <w:pPr>
        <w:spacing w:after="0" w:line="240" w:lineRule="auto"/>
      </w:pPr>
      <w:r>
        <w:separator/>
      </w:r>
    </w:p>
  </w:footnote>
  <w:footnote w:type="continuationSeparator" w:id="0">
    <w:p w14:paraId="535AB8B4" w14:textId="77777777" w:rsidR="005E3221" w:rsidRDefault="005E3221">
      <w:pPr>
        <w:spacing w:after="0" w:line="240" w:lineRule="auto"/>
      </w:pPr>
      <w:r>
        <w:continuationSeparator/>
      </w:r>
    </w:p>
  </w:footnote>
  <w:footnote w:id="1">
    <w:p w14:paraId="6AEEB4FC" w14:textId="5EC231B5" w:rsidR="00EA71FE" w:rsidRDefault="00EA71FE">
      <w:pPr>
        <w:pStyle w:val="FootnoteText"/>
      </w:pPr>
      <w:r>
        <w:rPr>
          <w:rStyle w:val="FootnoteReference"/>
        </w:rPr>
        <w:footnoteRef/>
      </w:r>
      <w:r>
        <w:t xml:space="preserve"> </w:t>
      </w:r>
      <w:r w:rsidR="00427F90" w:rsidRPr="00427F90">
        <w:rPr>
          <w:rFonts w:ascii="Arial" w:hAnsi="Arial" w:cs="Arial"/>
          <w:sz w:val="18"/>
          <w:szCs w:val="18"/>
        </w:rPr>
        <w:t>Source: Nielsen Scan Track data as of 04/11/17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6E1F" w14:textId="77777777" w:rsidR="00AF6B02" w:rsidRDefault="00AF6B02">
    <w:pPr>
      <w:pStyle w:val="Header"/>
    </w:pPr>
    <w:r>
      <w:rPr>
        <w:noProof/>
        <w:lang w:val="en-US"/>
      </w:rPr>
      <w:drawing>
        <wp:anchor distT="0" distB="0" distL="114300" distR="114300" simplePos="0" relativeHeight="251658240" behindDoc="0" locked="0" layoutInCell="1" allowOverlap="1" wp14:anchorId="797A2CB6" wp14:editId="5F1242B1">
          <wp:simplePos x="0" y="0"/>
          <wp:positionH relativeFrom="page">
            <wp:posOffset>-43815</wp:posOffset>
          </wp:positionH>
          <wp:positionV relativeFrom="paragraph">
            <wp:posOffset>-449580</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8695"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636D4"/>
    <w:multiLevelType w:val="hybridMultilevel"/>
    <w:tmpl w:val="301634C0"/>
    <w:lvl w:ilvl="0" w:tplc="620836D8">
      <w:start w:val="1"/>
      <w:numFmt w:val="decimal"/>
      <w:lvlText w:val="%1."/>
      <w:lvlJc w:val="left"/>
      <w:pPr>
        <w:ind w:left="720" w:hanging="360"/>
      </w:pPr>
    </w:lvl>
    <w:lvl w:ilvl="1" w:tplc="4BFECD40" w:tentative="1">
      <w:start w:val="1"/>
      <w:numFmt w:val="lowerLetter"/>
      <w:lvlText w:val="%2."/>
      <w:lvlJc w:val="left"/>
      <w:pPr>
        <w:ind w:left="1440" w:hanging="360"/>
      </w:pPr>
    </w:lvl>
    <w:lvl w:ilvl="2" w:tplc="C1A44AFA" w:tentative="1">
      <w:start w:val="1"/>
      <w:numFmt w:val="lowerRoman"/>
      <w:lvlText w:val="%3."/>
      <w:lvlJc w:val="right"/>
      <w:pPr>
        <w:ind w:left="2160" w:hanging="180"/>
      </w:pPr>
    </w:lvl>
    <w:lvl w:ilvl="3" w:tplc="E904F1D8" w:tentative="1">
      <w:start w:val="1"/>
      <w:numFmt w:val="decimal"/>
      <w:lvlText w:val="%4."/>
      <w:lvlJc w:val="left"/>
      <w:pPr>
        <w:ind w:left="2880" w:hanging="360"/>
      </w:pPr>
    </w:lvl>
    <w:lvl w:ilvl="4" w:tplc="7736D758" w:tentative="1">
      <w:start w:val="1"/>
      <w:numFmt w:val="lowerLetter"/>
      <w:lvlText w:val="%5."/>
      <w:lvlJc w:val="left"/>
      <w:pPr>
        <w:ind w:left="3600" w:hanging="360"/>
      </w:pPr>
    </w:lvl>
    <w:lvl w:ilvl="5" w:tplc="F2E4A20A" w:tentative="1">
      <w:start w:val="1"/>
      <w:numFmt w:val="lowerRoman"/>
      <w:lvlText w:val="%6."/>
      <w:lvlJc w:val="right"/>
      <w:pPr>
        <w:ind w:left="4320" w:hanging="180"/>
      </w:pPr>
    </w:lvl>
    <w:lvl w:ilvl="6" w:tplc="C980DA0C" w:tentative="1">
      <w:start w:val="1"/>
      <w:numFmt w:val="decimal"/>
      <w:lvlText w:val="%7."/>
      <w:lvlJc w:val="left"/>
      <w:pPr>
        <w:ind w:left="5040" w:hanging="360"/>
      </w:pPr>
    </w:lvl>
    <w:lvl w:ilvl="7" w:tplc="AD341526" w:tentative="1">
      <w:start w:val="1"/>
      <w:numFmt w:val="lowerLetter"/>
      <w:lvlText w:val="%8."/>
      <w:lvlJc w:val="left"/>
      <w:pPr>
        <w:ind w:left="5760" w:hanging="360"/>
      </w:pPr>
    </w:lvl>
    <w:lvl w:ilvl="8" w:tplc="9DFC34AC" w:tentative="1">
      <w:start w:val="1"/>
      <w:numFmt w:val="lowerRoman"/>
      <w:lvlText w:val="%9."/>
      <w:lvlJc w:val="right"/>
      <w:pPr>
        <w:ind w:left="6480" w:hanging="180"/>
      </w:pPr>
    </w:lvl>
  </w:abstractNum>
  <w:abstractNum w:abstractNumId="1" w15:restartNumberingAfterBreak="0">
    <w:nsid w:val="451F061D"/>
    <w:multiLevelType w:val="hybridMultilevel"/>
    <w:tmpl w:val="6352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3C0E21"/>
    <w:multiLevelType w:val="hybridMultilevel"/>
    <w:tmpl w:val="74B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D117E8"/>
    <w:multiLevelType w:val="hybridMultilevel"/>
    <w:tmpl w:val="3B5E1502"/>
    <w:lvl w:ilvl="0" w:tplc="25B27FC0">
      <w:start w:val="5"/>
      <w:numFmt w:val="bullet"/>
      <w:lvlText w:val="-"/>
      <w:lvlJc w:val="left"/>
      <w:pPr>
        <w:ind w:left="720" w:hanging="360"/>
      </w:pPr>
      <w:rPr>
        <w:rFonts w:ascii="Arial" w:eastAsiaTheme="minorHAnsi" w:hAnsi="Arial" w:cs="Arial" w:hint="default"/>
      </w:rPr>
    </w:lvl>
    <w:lvl w:ilvl="1" w:tplc="8116AF98" w:tentative="1">
      <w:start w:val="1"/>
      <w:numFmt w:val="bullet"/>
      <w:lvlText w:val="o"/>
      <w:lvlJc w:val="left"/>
      <w:pPr>
        <w:ind w:left="1440" w:hanging="360"/>
      </w:pPr>
      <w:rPr>
        <w:rFonts w:ascii="Courier New" w:hAnsi="Courier New" w:hint="default"/>
      </w:rPr>
    </w:lvl>
    <w:lvl w:ilvl="2" w:tplc="CAC21568" w:tentative="1">
      <w:start w:val="1"/>
      <w:numFmt w:val="bullet"/>
      <w:lvlText w:val=""/>
      <w:lvlJc w:val="left"/>
      <w:pPr>
        <w:ind w:left="2160" w:hanging="360"/>
      </w:pPr>
      <w:rPr>
        <w:rFonts w:ascii="Wingdings" w:hAnsi="Wingdings" w:hint="default"/>
      </w:rPr>
    </w:lvl>
    <w:lvl w:ilvl="3" w:tplc="779AB3F8" w:tentative="1">
      <w:start w:val="1"/>
      <w:numFmt w:val="bullet"/>
      <w:lvlText w:val=""/>
      <w:lvlJc w:val="left"/>
      <w:pPr>
        <w:ind w:left="2880" w:hanging="360"/>
      </w:pPr>
      <w:rPr>
        <w:rFonts w:ascii="Symbol" w:hAnsi="Symbol" w:hint="default"/>
      </w:rPr>
    </w:lvl>
    <w:lvl w:ilvl="4" w:tplc="E3364A98" w:tentative="1">
      <w:start w:val="1"/>
      <w:numFmt w:val="bullet"/>
      <w:lvlText w:val="o"/>
      <w:lvlJc w:val="left"/>
      <w:pPr>
        <w:ind w:left="3600" w:hanging="360"/>
      </w:pPr>
      <w:rPr>
        <w:rFonts w:ascii="Courier New" w:hAnsi="Courier New" w:hint="default"/>
      </w:rPr>
    </w:lvl>
    <w:lvl w:ilvl="5" w:tplc="2E14F99C" w:tentative="1">
      <w:start w:val="1"/>
      <w:numFmt w:val="bullet"/>
      <w:lvlText w:val=""/>
      <w:lvlJc w:val="left"/>
      <w:pPr>
        <w:ind w:left="4320" w:hanging="360"/>
      </w:pPr>
      <w:rPr>
        <w:rFonts w:ascii="Wingdings" w:hAnsi="Wingdings" w:hint="default"/>
      </w:rPr>
    </w:lvl>
    <w:lvl w:ilvl="6" w:tplc="5B121B48" w:tentative="1">
      <w:start w:val="1"/>
      <w:numFmt w:val="bullet"/>
      <w:lvlText w:val=""/>
      <w:lvlJc w:val="left"/>
      <w:pPr>
        <w:ind w:left="5040" w:hanging="360"/>
      </w:pPr>
      <w:rPr>
        <w:rFonts w:ascii="Symbol" w:hAnsi="Symbol" w:hint="default"/>
      </w:rPr>
    </w:lvl>
    <w:lvl w:ilvl="7" w:tplc="DF4850DE" w:tentative="1">
      <w:start w:val="1"/>
      <w:numFmt w:val="bullet"/>
      <w:lvlText w:val="o"/>
      <w:lvlJc w:val="left"/>
      <w:pPr>
        <w:ind w:left="5760" w:hanging="360"/>
      </w:pPr>
      <w:rPr>
        <w:rFonts w:ascii="Courier New" w:hAnsi="Courier New" w:hint="default"/>
      </w:rPr>
    </w:lvl>
    <w:lvl w:ilvl="8" w:tplc="E8C42702"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729"/>
    <w:rsid w:val="00007DF7"/>
    <w:rsid w:val="00017A47"/>
    <w:rsid w:val="000327A7"/>
    <w:rsid w:val="000402CF"/>
    <w:rsid w:val="00067C0C"/>
    <w:rsid w:val="00082E4E"/>
    <w:rsid w:val="000A196F"/>
    <w:rsid w:val="000F67C3"/>
    <w:rsid w:val="001039A5"/>
    <w:rsid w:val="001222B1"/>
    <w:rsid w:val="0018795B"/>
    <w:rsid w:val="001C7261"/>
    <w:rsid w:val="002361E7"/>
    <w:rsid w:val="002557F1"/>
    <w:rsid w:val="00264F95"/>
    <w:rsid w:val="0028229E"/>
    <w:rsid w:val="002B3362"/>
    <w:rsid w:val="002B7DC0"/>
    <w:rsid w:val="002C6E95"/>
    <w:rsid w:val="002E0534"/>
    <w:rsid w:val="00322BB9"/>
    <w:rsid w:val="0034224D"/>
    <w:rsid w:val="003516CD"/>
    <w:rsid w:val="003A7E22"/>
    <w:rsid w:val="003C7E70"/>
    <w:rsid w:val="003D03A0"/>
    <w:rsid w:val="00417635"/>
    <w:rsid w:val="00427F90"/>
    <w:rsid w:val="004A30C6"/>
    <w:rsid w:val="00514EE5"/>
    <w:rsid w:val="0057673E"/>
    <w:rsid w:val="00581060"/>
    <w:rsid w:val="0059328C"/>
    <w:rsid w:val="005A4550"/>
    <w:rsid w:val="005C233A"/>
    <w:rsid w:val="005E3221"/>
    <w:rsid w:val="00645B5F"/>
    <w:rsid w:val="00656782"/>
    <w:rsid w:val="00691F47"/>
    <w:rsid w:val="00697B21"/>
    <w:rsid w:val="006A490C"/>
    <w:rsid w:val="006C2200"/>
    <w:rsid w:val="006E7028"/>
    <w:rsid w:val="00730FC1"/>
    <w:rsid w:val="007449EE"/>
    <w:rsid w:val="00751E4D"/>
    <w:rsid w:val="007A72DD"/>
    <w:rsid w:val="007C3220"/>
    <w:rsid w:val="007E2556"/>
    <w:rsid w:val="007F18D1"/>
    <w:rsid w:val="00845E7C"/>
    <w:rsid w:val="00850005"/>
    <w:rsid w:val="008A71F4"/>
    <w:rsid w:val="008C2651"/>
    <w:rsid w:val="008D53E9"/>
    <w:rsid w:val="008E524B"/>
    <w:rsid w:val="009117BE"/>
    <w:rsid w:val="00930187"/>
    <w:rsid w:val="009338CB"/>
    <w:rsid w:val="009A012A"/>
    <w:rsid w:val="009C5364"/>
    <w:rsid w:val="009F5729"/>
    <w:rsid w:val="00A17ED2"/>
    <w:rsid w:val="00A3499D"/>
    <w:rsid w:val="00A40683"/>
    <w:rsid w:val="00A738C4"/>
    <w:rsid w:val="00AA0D1C"/>
    <w:rsid w:val="00AA6A8B"/>
    <w:rsid w:val="00AC656A"/>
    <w:rsid w:val="00AD4209"/>
    <w:rsid w:val="00AF6B02"/>
    <w:rsid w:val="00B12A3D"/>
    <w:rsid w:val="00B35B0B"/>
    <w:rsid w:val="00B7500B"/>
    <w:rsid w:val="00B95EFE"/>
    <w:rsid w:val="00B961DE"/>
    <w:rsid w:val="00BA598D"/>
    <w:rsid w:val="00C147BE"/>
    <w:rsid w:val="00C2179B"/>
    <w:rsid w:val="00C5753E"/>
    <w:rsid w:val="00CF7CA8"/>
    <w:rsid w:val="00D12048"/>
    <w:rsid w:val="00D75CE5"/>
    <w:rsid w:val="00DC2E97"/>
    <w:rsid w:val="00E07134"/>
    <w:rsid w:val="00EA2B65"/>
    <w:rsid w:val="00EA5E0E"/>
    <w:rsid w:val="00EA71FE"/>
    <w:rsid w:val="00EB11DE"/>
    <w:rsid w:val="00ED3BBA"/>
    <w:rsid w:val="00ED7535"/>
    <w:rsid w:val="00F2511F"/>
    <w:rsid w:val="00F74364"/>
    <w:rsid w:val="00F81D16"/>
    <w:rsid w:val="00FF4DC0"/>
    <w:rsid w:val="00FF791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F3A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5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837"/>
  </w:style>
  <w:style w:type="paragraph" w:styleId="Footer">
    <w:name w:val="footer"/>
    <w:basedOn w:val="Normal"/>
    <w:link w:val="FooterChar"/>
    <w:uiPriority w:val="99"/>
    <w:unhideWhenUsed/>
    <w:rsid w:val="00E75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837"/>
  </w:style>
  <w:style w:type="paragraph" w:styleId="ListParagraph">
    <w:name w:val="List Paragraph"/>
    <w:basedOn w:val="Normal"/>
    <w:uiPriority w:val="34"/>
    <w:qFormat/>
    <w:rsid w:val="00E75837"/>
    <w:pPr>
      <w:spacing w:after="0" w:line="240" w:lineRule="auto"/>
      <w:ind w:left="720"/>
      <w:contextualSpacing/>
    </w:pPr>
    <w:rPr>
      <w:rFonts w:ascii="Cambria" w:eastAsia="Cambria" w:hAnsi="Cambria" w:cs="Times New Roman"/>
      <w:sz w:val="24"/>
      <w:szCs w:val="24"/>
    </w:rPr>
  </w:style>
  <w:style w:type="character" w:styleId="Hyperlink">
    <w:name w:val="Hyperlink"/>
    <w:basedOn w:val="DefaultParagraphFont"/>
    <w:rsid w:val="00E75837"/>
    <w:rPr>
      <w:color w:val="0000FF"/>
      <w:u w:val="single"/>
    </w:rPr>
  </w:style>
  <w:style w:type="paragraph" w:styleId="BalloonText">
    <w:name w:val="Balloon Text"/>
    <w:basedOn w:val="Normal"/>
    <w:link w:val="BalloonTextChar"/>
    <w:uiPriority w:val="99"/>
    <w:semiHidden/>
    <w:unhideWhenUsed/>
    <w:rsid w:val="00536EA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6EA3"/>
    <w:rPr>
      <w:rFonts w:ascii="Lucida Grande" w:hAnsi="Lucida Grande" w:cs="Lucida Grande"/>
      <w:sz w:val="18"/>
      <w:szCs w:val="18"/>
    </w:rPr>
  </w:style>
  <w:style w:type="character" w:styleId="CommentReference">
    <w:name w:val="annotation reference"/>
    <w:basedOn w:val="DefaultParagraphFont"/>
    <w:uiPriority w:val="99"/>
    <w:semiHidden/>
    <w:unhideWhenUsed/>
    <w:rsid w:val="00536EA3"/>
    <w:rPr>
      <w:sz w:val="18"/>
      <w:szCs w:val="18"/>
    </w:rPr>
  </w:style>
  <w:style w:type="paragraph" w:styleId="CommentText">
    <w:name w:val="annotation text"/>
    <w:basedOn w:val="Normal"/>
    <w:link w:val="CommentTextChar"/>
    <w:uiPriority w:val="99"/>
    <w:semiHidden/>
    <w:unhideWhenUsed/>
    <w:rsid w:val="00536EA3"/>
    <w:pPr>
      <w:spacing w:line="240" w:lineRule="auto"/>
    </w:pPr>
    <w:rPr>
      <w:sz w:val="24"/>
      <w:szCs w:val="24"/>
    </w:rPr>
  </w:style>
  <w:style w:type="character" w:customStyle="1" w:styleId="CommentTextChar">
    <w:name w:val="Comment Text Char"/>
    <w:basedOn w:val="DefaultParagraphFont"/>
    <w:link w:val="CommentText"/>
    <w:uiPriority w:val="99"/>
    <w:semiHidden/>
    <w:rsid w:val="00536EA3"/>
    <w:rPr>
      <w:sz w:val="24"/>
      <w:szCs w:val="24"/>
    </w:rPr>
  </w:style>
  <w:style w:type="paragraph" w:styleId="CommentSubject">
    <w:name w:val="annotation subject"/>
    <w:basedOn w:val="CommentText"/>
    <w:next w:val="CommentText"/>
    <w:link w:val="CommentSubjectChar"/>
    <w:uiPriority w:val="99"/>
    <w:semiHidden/>
    <w:unhideWhenUsed/>
    <w:rsid w:val="00536EA3"/>
    <w:rPr>
      <w:b/>
      <w:bCs/>
      <w:sz w:val="20"/>
      <w:szCs w:val="20"/>
    </w:rPr>
  </w:style>
  <w:style w:type="character" w:customStyle="1" w:styleId="CommentSubjectChar">
    <w:name w:val="Comment Subject Char"/>
    <w:basedOn w:val="CommentTextChar"/>
    <w:link w:val="CommentSubject"/>
    <w:uiPriority w:val="99"/>
    <w:semiHidden/>
    <w:rsid w:val="00536EA3"/>
    <w:rPr>
      <w:b/>
      <w:bCs/>
      <w:sz w:val="20"/>
      <w:szCs w:val="20"/>
    </w:rPr>
  </w:style>
  <w:style w:type="character" w:styleId="FollowedHyperlink">
    <w:name w:val="FollowedHyperlink"/>
    <w:basedOn w:val="DefaultParagraphFont"/>
    <w:uiPriority w:val="99"/>
    <w:semiHidden/>
    <w:unhideWhenUsed/>
    <w:rsid w:val="00F303A3"/>
    <w:rPr>
      <w:color w:val="954F72" w:themeColor="followedHyperlink"/>
      <w:u w:val="single"/>
    </w:rPr>
  </w:style>
  <w:style w:type="paragraph" w:styleId="FootnoteText">
    <w:name w:val="footnote text"/>
    <w:basedOn w:val="Normal"/>
    <w:link w:val="FootnoteTextChar"/>
    <w:uiPriority w:val="99"/>
    <w:unhideWhenUsed/>
    <w:rsid w:val="0034567B"/>
    <w:pPr>
      <w:spacing w:after="0" w:line="240" w:lineRule="auto"/>
    </w:pPr>
    <w:rPr>
      <w:sz w:val="24"/>
      <w:szCs w:val="24"/>
    </w:rPr>
  </w:style>
  <w:style w:type="character" w:customStyle="1" w:styleId="FootnoteTextChar">
    <w:name w:val="Footnote Text Char"/>
    <w:basedOn w:val="DefaultParagraphFont"/>
    <w:link w:val="FootnoteText"/>
    <w:uiPriority w:val="99"/>
    <w:rsid w:val="0034567B"/>
    <w:rPr>
      <w:sz w:val="24"/>
      <w:szCs w:val="24"/>
    </w:rPr>
  </w:style>
  <w:style w:type="character" w:styleId="FootnoteReference">
    <w:name w:val="footnote reference"/>
    <w:basedOn w:val="DefaultParagraphFont"/>
    <w:uiPriority w:val="99"/>
    <w:unhideWhenUsed/>
    <w:rsid w:val="0034567B"/>
    <w:rPr>
      <w:vertAlign w:val="superscript"/>
    </w:rPr>
  </w:style>
  <w:style w:type="paragraph" w:styleId="EndnoteText">
    <w:name w:val="endnote text"/>
    <w:basedOn w:val="Normal"/>
    <w:link w:val="EndnoteTextChar"/>
    <w:uiPriority w:val="99"/>
    <w:unhideWhenUsed/>
    <w:rsid w:val="00BD0DE3"/>
    <w:pPr>
      <w:spacing w:after="0" w:line="240" w:lineRule="auto"/>
    </w:pPr>
    <w:rPr>
      <w:sz w:val="24"/>
      <w:szCs w:val="24"/>
    </w:rPr>
  </w:style>
  <w:style w:type="character" w:customStyle="1" w:styleId="EndnoteTextChar">
    <w:name w:val="Endnote Text Char"/>
    <w:basedOn w:val="DefaultParagraphFont"/>
    <w:link w:val="EndnoteText"/>
    <w:uiPriority w:val="99"/>
    <w:rsid w:val="00BD0DE3"/>
    <w:rPr>
      <w:sz w:val="24"/>
      <w:szCs w:val="24"/>
    </w:rPr>
  </w:style>
  <w:style w:type="character" w:styleId="EndnoteReference">
    <w:name w:val="endnote reference"/>
    <w:basedOn w:val="DefaultParagraphFont"/>
    <w:uiPriority w:val="99"/>
    <w:unhideWhenUsed/>
    <w:rsid w:val="00BD0D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ttrack.co.uk/league-tables/fast-track-10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rewDog@Manifest.Lond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E774-CD4A-4FDD-9416-D0448493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797</Words>
  <Characters>4546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Ottilie Ratcliffe</dc:creator>
  <cp:lastModifiedBy>Grace Whitby</cp:lastModifiedBy>
  <cp:revision>2</cp:revision>
  <cp:lastPrinted>2017-04-11T17:45:00Z</cp:lastPrinted>
  <dcterms:created xsi:type="dcterms:W3CDTF">2017-12-05T10:07:00Z</dcterms:created>
  <dcterms:modified xsi:type="dcterms:W3CDTF">2017-12-05T10:07:00Z</dcterms:modified>
</cp:coreProperties>
</file>